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2E" w:rsidRDefault="00030E2E" w:rsidP="00030E2E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«Точка роста»</w:t>
      </w:r>
      <w:proofErr w:type="gramStart"/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</w:t>
      </w:r>
      <w:r w:rsidRPr="00030E2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«Ү</w:t>
      </w:r>
      <w:proofErr w:type="gramStart"/>
      <w:r w:rsidRPr="00030E2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с</w:t>
      </w:r>
      <w:proofErr w:type="gramEnd"/>
      <w:r w:rsidRPr="00030E2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еш </w:t>
      </w:r>
      <w:proofErr w:type="spellStart"/>
      <w:r w:rsidRPr="00030E2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ноктасы</w:t>
      </w:r>
      <w:proofErr w:type="spellEnd"/>
      <w:r w:rsidRPr="00030E2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»</w:t>
      </w:r>
    </w:p>
    <w:p w:rsidR="00030E2E" w:rsidRPr="00030E2E" w:rsidRDefault="00030E2E" w:rsidP="00030E2E">
      <w:pPr>
        <w:shd w:val="clear" w:color="auto" w:fill="FFFFFF" w:themeFill="background1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</w:p>
    <w:p w:rsidR="00030E2E" w:rsidRPr="00030E2E" w:rsidRDefault="00030E2E" w:rsidP="00030E2E">
      <w:pPr>
        <w:pStyle w:val="a3"/>
        <w:shd w:val="clear" w:color="auto" w:fill="FFFFFF" w:themeFill="background1"/>
        <w:spacing w:before="0" w:beforeAutospacing="0" w:after="0" w:afterAutospacing="0" w:line="301" w:lineRule="atLeast"/>
        <w:jc w:val="both"/>
        <w:textAlignment w:val="baseline"/>
        <w:rPr>
          <w:color w:val="000000"/>
          <w:sz w:val="28"/>
          <w:szCs w:val="28"/>
        </w:rPr>
      </w:pPr>
      <w:r w:rsidRPr="00030E2E">
        <w:rPr>
          <w:color w:val="000000"/>
          <w:sz w:val="20"/>
          <w:szCs w:val="20"/>
        </w:rPr>
        <w:t> </w:t>
      </w:r>
      <w:r w:rsidRPr="00030E2E">
        <w:rPr>
          <w:color w:val="000000"/>
          <w:sz w:val="28"/>
          <w:szCs w:val="28"/>
          <w:bdr w:val="none" w:sz="0" w:space="0" w:color="auto" w:frame="1"/>
        </w:rPr>
        <w:t>14 сентября 2023 года в рамках реализации национального проекта «Образование» в МБОУ «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Татарско-Бурнашевская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СОШ»  состоялось торжественное открытие центра образования «Точка роста».</w:t>
      </w:r>
    </w:p>
    <w:p w:rsidR="00030E2E" w:rsidRPr="00030E2E" w:rsidRDefault="00030E2E" w:rsidP="00030E2E">
      <w:pPr>
        <w:pStyle w:val="a3"/>
        <w:shd w:val="clear" w:color="auto" w:fill="FFFFFF" w:themeFill="background1"/>
        <w:spacing w:before="0" w:beforeAutospacing="0" w:after="0" w:afterAutospacing="0" w:line="301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30E2E">
        <w:rPr>
          <w:color w:val="000000"/>
          <w:sz w:val="28"/>
          <w:szCs w:val="28"/>
          <w:bdr w:val="none" w:sz="0" w:space="0" w:color="auto" w:frame="1"/>
        </w:rPr>
        <w:t xml:space="preserve">Данный центр сможет расширить возможности предоставляемого качественного современного образования учащихся нашей школы и поможет сформировать современные </w:t>
      </w:r>
      <w:proofErr w:type="spellStart"/>
      <w:proofErr w:type="gramStart"/>
      <w:r w:rsidRPr="00030E2E">
        <w:rPr>
          <w:color w:val="000000"/>
          <w:sz w:val="28"/>
          <w:szCs w:val="28"/>
          <w:bdr w:val="none" w:sz="0" w:space="0" w:color="auto" w:frame="1"/>
        </w:rPr>
        <w:t>естественно-научные</w:t>
      </w:r>
      <w:proofErr w:type="spellEnd"/>
      <w:proofErr w:type="gram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компетенции. Кроме того, «Точка роста» обеспечит полный охват школьников новыми методами обучения и воспитания в таких предметных областях, как «Химия» и «Биология»</w:t>
      </w:r>
      <w:r>
        <w:rPr>
          <w:color w:val="000000"/>
          <w:sz w:val="28"/>
          <w:szCs w:val="28"/>
          <w:bdr w:val="none" w:sz="0" w:space="0" w:color="auto" w:frame="1"/>
        </w:rPr>
        <w:t>, «Физика», « Технология»</w:t>
      </w:r>
      <w:r w:rsidRPr="00030E2E">
        <w:rPr>
          <w:color w:val="000000"/>
          <w:sz w:val="28"/>
          <w:szCs w:val="28"/>
          <w:bdr w:val="none" w:sz="0" w:space="0" w:color="auto" w:frame="1"/>
        </w:rPr>
        <w:t>.</w:t>
      </w:r>
    </w:p>
    <w:p w:rsidR="00030E2E" w:rsidRPr="00030E2E" w:rsidRDefault="00030E2E" w:rsidP="00030E2E">
      <w:pPr>
        <w:pStyle w:val="a3"/>
        <w:shd w:val="clear" w:color="auto" w:fill="FFFFFF" w:themeFill="background1"/>
        <w:spacing w:before="0" w:beforeAutospacing="0" w:after="0" w:afterAutospacing="0" w:line="301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030E2E" w:rsidRPr="00030E2E" w:rsidRDefault="00030E2E" w:rsidP="00030E2E">
      <w:pPr>
        <w:pStyle w:val="a3"/>
        <w:shd w:val="clear" w:color="auto" w:fill="FFFFFF" w:themeFill="background1"/>
        <w:spacing w:before="0" w:beforeAutospacing="0" w:after="0" w:afterAutospacing="0" w:line="301" w:lineRule="atLeast"/>
        <w:jc w:val="both"/>
        <w:textAlignment w:val="baseline"/>
        <w:rPr>
          <w:color w:val="000000"/>
          <w:sz w:val="28"/>
          <w:szCs w:val="28"/>
        </w:rPr>
      </w:pPr>
    </w:p>
    <w:p w:rsidR="00030E2E" w:rsidRPr="00030E2E" w:rsidRDefault="00030E2E" w:rsidP="00030E2E">
      <w:pPr>
        <w:pStyle w:val="a3"/>
        <w:shd w:val="clear" w:color="auto" w:fill="FFFFFF" w:themeFill="background1"/>
        <w:spacing w:before="0" w:beforeAutospacing="0" w:after="0" w:afterAutospacing="0" w:line="301" w:lineRule="atLeast"/>
        <w:jc w:val="both"/>
        <w:textAlignment w:val="baseline"/>
        <w:rPr>
          <w:color w:val="000000"/>
          <w:sz w:val="28"/>
          <w:szCs w:val="28"/>
        </w:rPr>
      </w:pPr>
      <w:r w:rsidRPr="00030E2E">
        <w:rPr>
          <w:color w:val="000000"/>
          <w:sz w:val="28"/>
          <w:szCs w:val="28"/>
        </w:rPr>
        <w:t>     </w:t>
      </w:r>
      <w:r w:rsidRPr="00030E2E">
        <w:rPr>
          <w:color w:val="000000"/>
          <w:sz w:val="28"/>
          <w:szCs w:val="28"/>
          <w:bdr w:val="none" w:sz="0" w:space="0" w:color="auto" w:frame="1"/>
        </w:rPr>
        <w:t xml:space="preserve">2023 елның 14 сентябрендә “Татар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Борнашы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урта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мәктәбе”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муниципаль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бюджет мәгариф учреждениесендә “Мәгариф”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милли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проектын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гамәлгә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ашыру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кысаларында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“Үсеш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ноктасы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” мәгариф үзәген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ачу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тантанасы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булды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>.</w:t>
      </w:r>
    </w:p>
    <w:p w:rsidR="00030E2E" w:rsidRPr="00030E2E" w:rsidRDefault="00030E2E" w:rsidP="00030E2E">
      <w:pPr>
        <w:pStyle w:val="a3"/>
        <w:shd w:val="clear" w:color="auto" w:fill="FFFFFF" w:themeFill="background1"/>
        <w:spacing w:before="0" w:beforeAutospacing="0" w:after="0" w:afterAutospacing="0" w:line="301" w:lineRule="atLeast"/>
        <w:jc w:val="both"/>
        <w:textAlignment w:val="baseline"/>
        <w:rPr>
          <w:color w:val="000000"/>
          <w:sz w:val="28"/>
          <w:szCs w:val="28"/>
        </w:rPr>
      </w:pPr>
      <w:r w:rsidRPr="00030E2E">
        <w:rPr>
          <w:color w:val="000000"/>
          <w:sz w:val="28"/>
          <w:szCs w:val="28"/>
          <w:bdr w:val="none" w:sz="0" w:space="0" w:color="auto" w:frame="1"/>
        </w:rPr>
        <w:t>Әлеге үзәк безнең мәктә</w:t>
      </w:r>
      <w:proofErr w:type="gramStart"/>
      <w:r w:rsidRPr="00030E2E">
        <w:rPr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укучылары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өчен тәкъдим ителә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торган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заманча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белем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бирү мөмкинлекләрен киңәйтә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алачак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һәм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заманча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табигый-фәнни компетенцияләр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формалаштырырга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ярдәм итәчәк.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Моннан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тыш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, "Үсеш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ноктасы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"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укучыларны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"Химия" һәм "Биология"</w:t>
      </w:r>
      <w:r>
        <w:rPr>
          <w:color w:val="000000"/>
          <w:sz w:val="28"/>
          <w:szCs w:val="28"/>
          <w:bdr w:val="none" w:sz="0" w:space="0" w:color="auto" w:frame="1"/>
        </w:rPr>
        <w:t>, « Физика»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,»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Технология»,</w:t>
      </w:r>
      <w:r w:rsidRPr="00030E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кебек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предметлы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өлкәләрдә укытуның һәм тәрбияләүнең яңа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методлары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белән </w:t>
      </w:r>
      <w:proofErr w:type="spellStart"/>
      <w:r w:rsidRPr="00030E2E">
        <w:rPr>
          <w:color w:val="000000"/>
          <w:sz w:val="28"/>
          <w:szCs w:val="28"/>
          <w:bdr w:val="none" w:sz="0" w:space="0" w:color="auto" w:frame="1"/>
        </w:rPr>
        <w:t>тулысынча</w:t>
      </w:r>
      <w:proofErr w:type="spellEnd"/>
      <w:r w:rsidRPr="00030E2E">
        <w:rPr>
          <w:color w:val="000000"/>
          <w:sz w:val="28"/>
          <w:szCs w:val="28"/>
          <w:bdr w:val="none" w:sz="0" w:space="0" w:color="auto" w:frame="1"/>
        </w:rPr>
        <w:t xml:space="preserve"> тәэмин итәчәк.</w:t>
      </w:r>
    </w:p>
    <w:p w:rsidR="00030E2E" w:rsidRPr="00030E2E" w:rsidRDefault="00030E2E" w:rsidP="00030E2E">
      <w:pPr>
        <w:pStyle w:val="a3"/>
        <w:shd w:val="clear" w:color="auto" w:fill="FFFFFF" w:themeFill="background1"/>
        <w:spacing w:before="0" w:beforeAutospacing="0" w:after="240" w:afterAutospacing="0" w:line="301" w:lineRule="atLeast"/>
        <w:textAlignment w:val="baseline"/>
        <w:rPr>
          <w:rFonts w:ascii="Berlin Sans FB" w:hAnsi="Berlin Sans FB" w:cs="Arial"/>
          <w:color w:val="000000"/>
          <w:sz w:val="28"/>
          <w:szCs w:val="28"/>
        </w:rPr>
      </w:pPr>
      <w:r w:rsidRPr="00030E2E">
        <w:rPr>
          <w:rFonts w:ascii="Berlin Sans FB" w:hAnsi="Berlin Sans FB" w:cs="Arial"/>
          <w:color w:val="000000"/>
          <w:sz w:val="28"/>
          <w:szCs w:val="28"/>
        </w:rPr>
        <w:t> </w:t>
      </w:r>
    </w:p>
    <w:p w:rsidR="003A161B" w:rsidRDefault="00CC1B9F" w:rsidP="00030E2E">
      <w:pPr>
        <w:shd w:val="clear" w:color="auto" w:fill="FFFFFF" w:themeFill="background1"/>
      </w:pPr>
    </w:p>
    <w:sectPr w:rsidR="003A161B" w:rsidSect="00B0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0E2E"/>
    <w:rsid w:val="00030E2E"/>
    <w:rsid w:val="001E36EB"/>
    <w:rsid w:val="005255C4"/>
    <w:rsid w:val="00706A6B"/>
    <w:rsid w:val="00834B47"/>
    <w:rsid w:val="008D33F3"/>
    <w:rsid w:val="00B07D9C"/>
    <w:rsid w:val="00CC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9C"/>
  </w:style>
  <w:style w:type="paragraph" w:styleId="2">
    <w:name w:val="heading 2"/>
    <w:basedOn w:val="a"/>
    <w:link w:val="20"/>
    <w:uiPriority w:val="9"/>
    <w:qFormat/>
    <w:rsid w:val="0003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3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2</cp:revision>
  <dcterms:created xsi:type="dcterms:W3CDTF">2023-09-22T13:24:00Z</dcterms:created>
  <dcterms:modified xsi:type="dcterms:W3CDTF">2023-09-22T14:25:00Z</dcterms:modified>
</cp:coreProperties>
</file>